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VNITŘNÍ ŘÁD ŠKOLNÍ DRUŽINY</w:t>
      </w:r>
    </w:p>
    <w:p w:rsidR="00051E5C" w:rsidRDefault="00051E5C" w:rsidP="00051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Účastníky zájmového vzdělávání jsou přednostně žáci 1. – 3. třídy (dále jen žáci). 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PRÁVA A POVINNOSTI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žáků: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má právo na zájmové vzdělávání v ŠD 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být seznámen se všemi předpisy se vztahem k jeho pobytu a činnosti v ŠD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pozvat rodinné příslušníky na akce pořádané školou a školní družinou</w:t>
      </w:r>
    </w:p>
    <w:p w:rsidR="00051E5C" w:rsidRPr="005F6A3E" w:rsidRDefault="00051E5C" w:rsidP="00051E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žáků: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Vnitřní řád ŠD, předpisy a pokyny k ochraně zdraví a bezpečnosti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své věci v pořádku a chovat se ohleduplně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hlásit bez zbytečného odkladu každý úraz nebo vznik škody, ke kterému došlo v souvislosti s činností družiny</w:t>
      </w:r>
    </w:p>
    <w:p w:rsidR="00051E5C" w:rsidRPr="005F6A3E" w:rsidRDefault="00051E5C" w:rsidP="00051E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zákonných zástupců: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seznámeni s programem zájmového vzdělávání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informováni o vzdělávání svých dětí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účastnit se akcí pro rodiče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podávat návrhy a připomínky k činnosti ŠD</w:t>
      </w:r>
    </w:p>
    <w:p w:rsidR="00051E5C" w:rsidRDefault="00051E5C" w:rsidP="00051E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zákonných zástupců:</w:t>
      </w:r>
    </w:p>
    <w:p w:rsidR="00051E5C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školské zařízení o změně zdravotní způsobilosti, zdravotních obtížích nebo jiných závažných skutečnostech, které by mohly mít vliv na průběh vzdělávání</w:t>
      </w:r>
    </w:p>
    <w:p w:rsidR="00051E5C" w:rsidRPr="004C0CD5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oznamovat údaje, které jsou podstatné pro průběh vzdělávání nebo bezpečnost žáka</w:t>
      </w:r>
    </w:p>
    <w:p w:rsidR="00051E5C" w:rsidRPr="002E3066" w:rsidRDefault="00051E5C" w:rsidP="00051E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úplatu za ŠD uhradit ve stanoveném termínu</w:t>
      </w:r>
      <w:r w:rsidRPr="002E3066">
        <w:rPr>
          <w:rFonts w:ascii="Times New Roman" w:hAnsi="Times New Roman" w:cs="Times New Roman"/>
          <w:sz w:val="24"/>
          <w:szCs w:val="24"/>
        </w:rPr>
        <w:tab/>
      </w:r>
    </w:p>
    <w:p w:rsidR="00051E5C" w:rsidRDefault="00051E5C" w:rsidP="00051E5C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PODMÍNKY PŘIJÍMÁNÍ UCHAZEČŮ A PODMÍNKY PRŮBĚHU A UKONČOVÁNÍ VZDĚLÁVÁNÍ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pravidelné docházce do školní družiny jsou přijímáni žáci 1. stupně ZŠ, a to především žáci 1. – 3. třídy. O přijetí žáka do ŠD rozhoduje ředitel školy na základě řádně vyplněné přihlášky a zaplacení poplatku. Odchody žáků ze ŠD se uskutečňují podle informací v přihlášce, kde zákonný zástupce uvádí, s kým žák odchází a čas odchodu. V případě změny zákonný zástupce napíše požadavek písemně. Nelze propustit žáka na základě telefonické žádosti.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Kapacita školní družiny je 80 žáků. Při přijímání žáků do ŠD mají přednost žáci, kteří neabsolvovali žádný cyklus zájmového vzdělávání, dále ti, kteří mají nižší počet absolvovaných roků.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Odhlášení žáka z docházky do ŠD oznámí zákonní zástupci žáka písemnou formou vychovatelce ŠD.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nedodržování Vnitřního řádu lze žáka ze ŠD vyloučit. O vyloučení z docházky rozhodne ředitel na základě správního řízení. Rozhodnutí o vyloučení sdělí ředitel školy písemně s patřičným odůvodněním.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Pr="005D5B5B" w:rsidRDefault="00051E5C" w:rsidP="00051E5C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USTANOVENÍ O PLATBÁCH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Zájmové vzdělávání ve školní družině je poskytováno za úplatu, jejíž výši stanovuje zřizovatel Obecní úřad Babice. Úplata se provádí ve dvou splátkách za období září - prosinec (do konce října) a leden – červen (do konce února) přímou platbou v kanceláři školy nebo převodem z bankovního účtu. V souladu s ustanovením § 11 odst. 3 vyhlášky č. 74/2005 Sb., o zájmovém vzdělávání, ve znění pozdějších předpisů může ředitel školy snížit nebo od úplaty zákonného zástupce osvobodit, pokud tento prokáže nárok na příspěvek na dítě podle zákona o státní sociální podpoře. 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PODMÍNKY DOCHÁZKY DO ŠD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ŠD jsou žáci předáváni učitelkami po skončení vyučování. Za bezpečný přechod žáků do zájmových kroužků a zpět do oddělení odpovídá vedoucí příslušného kroužku. Nepřítomnost žáka ve školní družině je omluvena jeho nepřítomností ve škole. Uvolnění z denní činnosti je možné na základě písemného sdělení, které musí obsahovat jméno, datum, hodinu odchodu a podpis zákonného zástupce, nebo osobního vyzvednutí žáka. Odhlášku ze stravování v případě nepřítomnosti žáka provádí zákonní zástupci sami.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nevyzvednutí žáka do stanovené doby kontaktuje vychovatelka telefonicky zákonné zástupce, v případě nemožnosti je zastihnout využije náhradní kontaktní osobu. Pokud je i tento postup bezvýsledný, informuje ředitele školy nebo jeho zástupce, vyčká ještě dvě hodiny a pak kontaktuje Policii ČR.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PROVOZ ŠD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doba ŠD je od 11.35 do 16.05 hodin. Oddělení ŠD se naplňují nejvýše do počtu 30 žáků. Příležitostná docházka pro žáky, kteří nejsou do ŠD přihlášeni je možná pouze v případě, pokud se této činnosti neúčastní plný počet žáků zařazených do družiny stanovený pro oddělení.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řádných prázdnin v průběhu školního roku se provoz nezajišťuje.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zahajuje činnost druhým dnem školního roku, poslední den školního roku zajišťuje provoz podle zájmu zákonných zástupců.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REŽIM ŠD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13.30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Hygiena, oběd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Odpočinkové a spontánní činnosti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F7EBF">
        <w:rPr>
          <w:rFonts w:ascii="Times New Roman" w:hAnsi="Times New Roman" w:cs="Times New Roman"/>
          <w:sz w:val="24"/>
          <w:szCs w:val="24"/>
        </w:rPr>
        <w:t>lidové činnosti po obědě (poslechové činnosti, vyprávění, individuální hry)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15.00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Pravidelná činnost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aktivity z oblasti pracovních, hudebních, výtvarných, přírodovědných a sportovních činností v oddělení, sportovním areálu školy, družinovém hřišti, zahradě školy.                             Příprava na vyučování formou didaktických her, hádanek, doplňovaček, křížovek…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16.05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Spontánní činnosti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ZAJIŠTĚNÍ PITNÉHO REŽIMU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si do školní družiny přinášejí nápoje vlastní. K dispozici mají také zařízení Dionela k úpravě pitné vody umístěné na chodbě školy.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PRAVIDLA KONTAKTU SE ZÁKONNÝMI ZÁSTUPCI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mohou být informováni o zájmovém vzdělávání svých dětí průběžně podle potřeb a zájmu přímo formou rozhovoru s vychovatelkou.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BEZPEČNOST A OCHRANA ZDRAVÍ ŽÁKŮ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činnost ŠD platí stejná ustanovení o BOZ jako ve školním řádu. Žáci přihlášení do ŠD jsou poučeni o BOZ na začátku školního roku. Jsou seznámeni:</w:t>
      </w:r>
    </w:p>
    <w:p w:rsidR="00051E5C" w:rsidRDefault="00051E5C" w:rsidP="00051E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Vnitřním řádem ŠD</w:t>
      </w:r>
    </w:p>
    <w:p w:rsidR="00051E5C" w:rsidRDefault="00051E5C" w:rsidP="00051E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zásadami bezpečného chování ve třídě, na chodbách, schodištích, v prostorách se šatními skříňkami, odborných učebnách, hřištích i veřejných komunikacích</w:t>
      </w:r>
    </w:p>
    <w:p w:rsidR="00051E5C" w:rsidRDefault="00051E5C" w:rsidP="00051E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postupem při úrazech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prázdninami jsou žáci poučeni o:</w:t>
      </w:r>
    </w:p>
    <w:p w:rsidR="00051E5C" w:rsidRDefault="00051E5C" w:rsidP="00051E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škodlivém vlivu alkoholu, kouření, známostí s neznámými lidmi</w:t>
      </w:r>
    </w:p>
    <w:p w:rsidR="00051E5C" w:rsidRDefault="00051E5C" w:rsidP="00051E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vzniku požáru, dopravní kázni, manipulaci s nevybuchlou municí</w:t>
      </w:r>
    </w:p>
    <w:p w:rsidR="00051E5C" w:rsidRDefault="00051E5C" w:rsidP="00051E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koupání v místech, která dobře neznají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 školní družině se žáci řídí pokyny vychovatelky, školním řádem a vnitřním řádem ŠD. Žáci bez vědomí vychovatelky oddělení ŠD neopouštějí. Žáci jsou povinni okamžitě nahlásit vychovatelce každé zranění, ke kterému dojde při činnosti v ŠD.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před sociálně patologickými jevy</w:t>
      </w:r>
    </w:p>
    <w:p w:rsidR="00051E5C" w:rsidRPr="003A766D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mají přísný zákaz nošení, distribuce a zneužívání návykových látek v areálu školy. Projevy šikanování mezi žáky, tj. násilí, omezování osobní svobody, ponižování apod., kterých by se dopouštěli jednotliví žáci nebo skupiny žáků vůči jiným žákům či skupinám jsou v prostorách školy a při akcích pořádaných školou přísně zakázány.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Pr="00BF7EBF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vzdělávací program školní družiny byl projednán a schválen pedagogickou radou dne                             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10. 2024 a školskou radou dne 21. 10. 2024.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od 21. 10. 2024</w:t>
      </w: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</w:p>
    <w:p w:rsidR="00051E5C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Štěpánka Gottwaldová</w:t>
      </w:r>
    </w:p>
    <w:p w:rsidR="00051E5C" w:rsidRPr="007018A7" w:rsidRDefault="00051E5C" w:rsidP="0005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250DBE" w:rsidRDefault="00051E5C">
      <w:bookmarkStart w:id="0" w:name="_GoBack"/>
      <w:bookmarkEnd w:id="0"/>
    </w:p>
    <w:sectPr w:rsidR="0025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9AE"/>
    <w:multiLevelType w:val="hybridMultilevel"/>
    <w:tmpl w:val="2160A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40D37"/>
    <w:multiLevelType w:val="hybridMultilevel"/>
    <w:tmpl w:val="9EE8A9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2B7B"/>
    <w:multiLevelType w:val="hybridMultilevel"/>
    <w:tmpl w:val="9774AF52"/>
    <w:lvl w:ilvl="0" w:tplc="3F9493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5C"/>
    <w:rsid w:val="00051E5C"/>
    <w:rsid w:val="009E20B7"/>
    <w:rsid w:val="00A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B89-83C5-459B-9CF9-56A99D81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E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Gottwaldová Štěpánka</dc:creator>
  <cp:keywords/>
  <dc:description/>
  <cp:lastModifiedBy>Gottwaldová Štěpánka</cp:lastModifiedBy>
  <cp:revision>1</cp:revision>
  <dcterms:created xsi:type="dcterms:W3CDTF">2024-10-23T14:05:00Z</dcterms:created>
  <dcterms:modified xsi:type="dcterms:W3CDTF">2024-10-23T14:05:00Z</dcterms:modified>
</cp:coreProperties>
</file>